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D9" w:rsidRDefault="00412603" w:rsidP="009F571B">
      <w:pPr>
        <w:pStyle w:val="MSGENFONTSTYLENAMETEMPLATEROLELEVELMSGENFONTSTYLENAMEBYROLEHEADING10"/>
        <w:keepNext/>
        <w:keepLines/>
        <w:shd w:val="clear" w:color="auto" w:fill="auto"/>
        <w:spacing w:after="0" w:line="480" w:lineRule="auto"/>
        <w:rPr>
          <w:rFonts w:asciiTheme="minorEastAsia" w:eastAsiaTheme="minorEastAsia" w:hAnsiTheme="minorEastAsia" w:hint="eastAsia"/>
          <w:b/>
        </w:rPr>
      </w:pPr>
      <w:bookmarkStart w:id="0" w:name="bookmark0"/>
      <w:r w:rsidRPr="009F571B">
        <w:rPr>
          <w:rFonts w:asciiTheme="minorEastAsia" w:eastAsiaTheme="minorEastAsia" w:hAnsiTheme="minorEastAsia"/>
          <w:b/>
        </w:rPr>
        <w:t>涉嫌专利侵权处理通知书</w:t>
      </w:r>
      <w:bookmarkEnd w:id="0"/>
    </w:p>
    <w:p w:rsidR="009F571B" w:rsidRPr="009F571B" w:rsidRDefault="009F571B" w:rsidP="009F571B">
      <w:pPr>
        <w:spacing w:line="360" w:lineRule="auto"/>
        <w:rPr>
          <w:rFonts w:ascii="仿宋" w:eastAsia="仿宋" w:hAnsi="仿宋"/>
          <w:sz w:val="18"/>
          <w:szCs w:val="18"/>
        </w:rPr>
      </w:pPr>
      <w:r w:rsidRPr="009F571B">
        <w:rPr>
          <w:rFonts w:ascii="仿宋" w:eastAsia="仿宋" w:hAnsi="仿宋" w:hint="eastAsia"/>
          <w:sz w:val="18"/>
          <w:szCs w:val="18"/>
          <w:u w:val="single"/>
        </w:rPr>
        <w:t xml:space="preserve">  </w:t>
      </w:r>
      <w:r>
        <w:rPr>
          <w:rFonts w:ascii="仿宋" w:eastAsia="仿宋" w:hAnsi="仿宋" w:hint="eastAsia"/>
          <w:sz w:val="18"/>
          <w:szCs w:val="18"/>
          <w:u w:val="single"/>
        </w:rPr>
        <w:t xml:space="preserve">                  </w:t>
      </w:r>
      <w:r w:rsidRPr="009F571B">
        <w:rPr>
          <w:rFonts w:ascii="仿宋" w:eastAsia="仿宋" w:hAnsi="仿宋" w:hint="eastAsia"/>
          <w:sz w:val="18"/>
          <w:szCs w:val="18"/>
          <w:u w:val="single"/>
        </w:rPr>
        <w:t xml:space="preserve"> </w:t>
      </w:r>
      <w:r>
        <w:rPr>
          <w:rFonts w:ascii="仿宋" w:eastAsia="仿宋" w:hAnsi="仿宋" w:hint="eastAsia"/>
          <w:sz w:val="18"/>
          <w:szCs w:val="18"/>
        </w:rPr>
        <w:t>：</w:t>
      </w:r>
    </w:p>
    <w:p w:rsidR="009F571B" w:rsidRPr="009F571B" w:rsidRDefault="009F571B" w:rsidP="009F571B">
      <w:pPr>
        <w:spacing w:line="360" w:lineRule="auto"/>
        <w:ind w:firstLine="556"/>
        <w:rPr>
          <w:rFonts w:ascii="仿宋" w:eastAsia="仿宋" w:hAnsi="仿宋" w:hint="eastAsia"/>
          <w:sz w:val="18"/>
          <w:szCs w:val="18"/>
        </w:rPr>
      </w:pPr>
      <w:r w:rsidRPr="009F571B">
        <w:rPr>
          <w:rFonts w:ascii="仿宋" w:eastAsia="仿宋" w:hAnsi="仿宋" w:hint="eastAsia"/>
          <w:sz w:val="18"/>
          <w:szCs w:val="18"/>
        </w:rPr>
        <w:t>经大会认定</w:t>
      </w:r>
      <w:r w:rsidRPr="009F571B">
        <w:rPr>
          <w:rFonts w:ascii="仿宋" w:eastAsia="仿宋" w:hAnsi="仿宋"/>
          <w:sz w:val="18"/>
          <w:szCs w:val="18"/>
        </w:rPr>
        <w:t>,</w:t>
      </w:r>
      <w:r w:rsidRPr="009F571B">
        <w:rPr>
          <w:rFonts w:ascii="仿宋" w:eastAsia="仿宋" w:hAnsi="仿宋" w:hint="eastAsia"/>
          <w:sz w:val="18"/>
          <w:szCs w:val="18"/>
        </w:rPr>
        <w:t>贵公司在</w:t>
      </w:r>
      <w:r w:rsidRPr="009F571B">
        <w:rPr>
          <w:rFonts w:ascii="仿宋" w:eastAsia="仿宋" w:hAnsi="仿宋" w:hint="eastAsia"/>
          <w:sz w:val="18"/>
          <w:szCs w:val="18"/>
          <w:u w:val="single"/>
        </w:rPr>
        <w:t xml:space="preserve"> </w:t>
      </w:r>
      <w:r>
        <w:rPr>
          <w:rFonts w:ascii="仿宋" w:eastAsia="仿宋" w:hAnsi="仿宋" w:hint="eastAsia"/>
          <w:sz w:val="18"/>
          <w:szCs w:val="18"/>
          <w:u w:val="single"/>
        </w:rPr>
        <w:t xml:space="preserve">     </w:t>
      </w:r>
      <w:r w:rsidRPr="009F571B">
        <w:rPr>
          <w:rFonts w:ascii="仿宋" w:eastAsia="仿宋" w:hAnsi="仿宋" w:hint="eastAsia"/>
          <w:sz w:val="18"/>
          <w:szCs w:val="18"/>
          <w:u w:val="single"/>
        </w:rPr>
        <w:t xml:space="preserve">  </w:t>
      </w:r>
      <w:r w:rsidRPr="009F571B">
        <w:rPr>
          <w:rFonts w:ascii="仿宋" w:eastAsia="仿宋" w:hAnsi="仿宋" w:hint="eastAsia"/>
          <w:sz w:val="18"/>
          <w:szCs w:val="18"/>
        </w:rPr>
        <w:t>届</w:t>
      </w:r>
      <w:r w:rsidRPr="009F571B">
        <w:rPr>
          <w:rFonts w:ascii="仿宋" w:eastAsia="仿宋" w:hAnsi="仿宋" w:hint="eastAsia"/>
          <w:sz w:val="18"/>
          <w:szCs w:val="18"/>
          <w:u w:val="single"/>
        </w:rPr>
        <w:t xml:space="preserve">       </w:t>
      </w:r>
      <w:r w:rsidRPr="009F571B">
        <w:rPr>
          <w:rFonts w:ascii="仿宋" w:eastAsia="仿宋" w:hAnsi="仿宋" w:hint="eastAsia"/>
          <w:sz w:val="18"/>
          <w:szCs w:val="18"/>
        </w:rPr>
        <w:t>会</w:t>
      </w:r>
      <w:r w:rsidRPr="009F571B">
        <w:rPr>
          <w:rFonts w:ascii="仿宋" w:eastAsia="仿宋" w:hAnsi="仿宋" w:hint="eastAsia"/>
          <w:sz w:val="18"/>
          <w:szCs w:val="18"/>
          <w:u w:val="single"/>
        </w:rPr>
        <w:t xml:space="preserve">    </w:t>
      </w:r>
      <w:r>
        <w:rPr>
          <w:rFonts w:ascii="仿宋" w:eastAsia="仿宋" w:hAnsi="仿宋" w:hint="eastAsia"/>
          <w:sz w:val="18"/>
          <w:szCs w:val="18"/>
          <w:u w:val="single"/>
        </w:rPr>
        <w:t xml:space="preserve">    </w:t>
      </w:r>
      <w:r w:rsidRPr="009F571B">
        <w:rPr>
          <w:rFonts w:ascii="仿宋" w:eastAsia="仿宋" w:hAnsi="仿宋" w:hint="eastAsia"/>
          <w:sz w:val="18"/>
          <w:szCs w:val="18"/>
          <w:u w:val="single"/>
        </w:rPr>
        <w:t xml:space="preserve">  </w:t>
      </w:r>
      <w:r w:rsidRPr="009F571B">
        <w:rPr>
          <w:rFonts w:ascii="仿宋" w:eastAsia="仿宋" w:hAnsi="仿宋" w:hint="eastAsia"/>
          <w:sz w:val="18"/>
          <w:szCs w:val="18"/>
        </w:rPr>
        <w:t>上摆设的</w:t>
      </w:r>
      <w:r w:rsidRPr="009F571B">
        <w:rPr>
          <w:rFonts w:ascii="仿宋" w:eastAsia="仿宋" w:hAnsi="仿宋" w:hint="eastAsia"/>
          <w:sz w:val="18"/>
          <w:szCs w:val="18"/>
          <w:u w:val="single"/>
        </w:rPr>
        <w:t xml:space="preserve">  </w:t>
      </w:r>
      <w:r>
        <w:rPr>
          <w:rFonts w:ascii="仿宋" w:eastAsia="仿宋" w:hAnsi="仿宋" w:hint="eastAsia"/>
          <w:sz w:val="18"/>
          <w:szCs w:val="18"/>
          <w:u w:val="single"/>
        </w:rPr>
        <w:t xml:space="preserve">  </w:t>
      </w:r>
      <w:r w:rsidRPr="009F571B">
        <w:rPr>
          <w:rFonts w:ascii="仿宋" w:eastAsia="仿宋" w:hAnsi="仿宋" w:hint="eastAsia"/>
          <w:sz w:val="18"/>
          <w:szCs w:val="18"/>
          <w:u w:val="single"/>
        </w:rPr>
        <w:t xml:space="preserve">  </w:t>
      </w:r>
      <w:r w:rsidRPr="009F571B">
        <w:rPr>
          <w:rFonts w:ascii="仿宋" w:eastAsia="仿宋" w:hAnsi="仿宋" w:hint="eastAsia"/>
          <w:sz w:val="18"/>
          <w:szCs w:val="18"/>
        </w:rPr>
        <w:t>涉嫌侵犯了他人的专利权（专利号：</w:t>
      </w:r>
      <w:r w:rsidRPr="009F571B">
        <w:rPr>
          <w:rFonts w:ascii="仿宋" w:eastAsia="仿宋" w:hAnsi="仿宋" w:hint="eastAsia"/>
          <w:sz w:val="18"/>
          <w:szCs w:val="18"/>
          <w:u w:val="single"/>
        </w:rPr>
        <w:t xml:space="preserve">  </w:t>
      </w:r>
      <w:r>
        <w:rPr>
          <w:rFonts w:ascii="仿宋" w:eastAsia="仿宋" w:hAnsi="仿宋" w:hint="eastAsia"/>
          <w:sz w:val="18"/>
          <w:szCs w:val="18"/>
          <w:u w:val="single"/>
        </w:rPr>
        <w:t xml:space="preserve">       </w:t>
      </w:r>
      <w:r w:rsidRPr="009F571B">
        <w:rPr>
          <w:rFonts w:ascii="仿宋" w:eastAsia="仿宋" w:hAnsi="仿宋" w:hint="eastAsia"/>
          <w:sz w:val="18"/>
          <w:szCs w:val="18"/>
          <w:u w:val="single"/>
        </w:rPr>
        <w:t xml:space="preserve">  </w:t>
      </w:r>
      <w:r>
        <w:rPr>
          <w:rFonts w:ascii="仿宋" w:eastAsia="仿宋" w:hAnsi="仿宋" w:hint="eastAsia"/>
          <w:sz w:val="18"/>
          <w:szCs w:val="18"/>
          <w:u w:val="single"/>
        </w:rPr>
        <w:t xml:space="preserve">          </w:t>
      </w:r>
      <w:r w:rsidRPr="009F571B">
        <w:rPr>
          <w:rFonts w:ascii="仿宋" w:eastAsia="仿宋" w:hAnsi="仿宋" w:hint="eastAsia"/>
          <w:sz w:val="18"/>
          <w:szCs w:val="18"/>
          <w:u w:val="single"/>
        </w:rPr>
        <w:t xml:space="preserve"> </w:t>
      </w:r>
      <w:r w:rsidRPr="009F571B">
        <w:rPr>
          <w:rFonts w:ascii="仿宋" w:eastAsia="仿宋" w:hAnsi="仿宋" w:hint="eastAsia"/>
          <w:sz w:val="18"/>
          <w:szCs w:val="18"/>
        </w:rPr>
        <w:t>）。上述展品按大会规定予以处理。</w:t>
      </w:r>
    </w:p>
    <w:p w:rsidR="009F571B" w:rsidRPr="009F571B" w:rsidRDefault="009F571B" w:rsidP="009F571B">
      <w:pPr>
        <w:spacing w:line="360" w:lineRule="auto"/>
        <w:rPr>
          <w:rFonts w:ascii="仿宋" w:eastAsia="仿宋" w:hAnsi="仿宋" w:hint="eastAsia"/>
          <w:sz w:val="18"/>
          <w:szCs w:val="18"/>
        </w:rPr>
      </w:pPr>
      <w:r>
        <w:rPr>
          <w:rFonts w:ascii="仿宋" w:eastAsia="仿宋" w:hAnsi="仿宋" w:hint="eastAsia"/>
          <w:noProof/>
          <w:sz w:val="18"/>
          <w:szCs w:val="18"/>
          <w:lang w:val="en-US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64.75pt;margin-top:10.05pt;width:103.1pt;height:0;z-index:251659264" o:connectortype="straight" strokeweight=".5pt"/>
        </w:pict>
      </w:r>
      <w:r w:rsidRPr="009F571B">
        <w:rPr>
          <w:rFonts w:ascii="仿宋" w:eastAsia="仿宋" w:hAnsi="仿宋" w:hint="eastAsia"/>
          <w:sz w:val="18"/>
          <w:szCs w:val="18"/>
        </w:rPr>
        <w:t>展品处理方式</w:t>
      </w:r>
      <w:r>
        <w:rPr>
          <w:rFonts w:ascii="仿宋" w:eastAsia="仿宋" w:hAnsi="仿宋" w:hint="eastAsia"/>
          <w:sz w:val="18"/>
          <w:szCs w:val="18"/>
        </w:rPr>
        <w:t>：</w:t>
      </w:r>
      <w:r w:rsidRPr="009F571B">
        <w:rPr>
          <w:rFonts w:ascii="仿宋" w:eastAsia="仿宋" w:hAnsi="仿宋" w:hint="eastAsia"/>
          <w:sz w:val="18"/>
          <w:szCs w:val="18"/>
          <w:u w:val="single"/>
        </w:rPr>
        <w:t xml:space="preserve"> </w:t>
      </w:r>
    </w:p>
    <w:p w:rsidR="009F571B" w:rsidRPr="009F571B" w:rsidRDefault="009F571B" w:rsidP="009F571B">
      <w:pPr>
        <w:spacing w:line="360" w:lineRule="auto"/>
        <w:rPr>
          <w:rFonts w:ascii="仿宋" w:eastAsia="仿宋" w:hAnsi="仿宋" w:hint="eastAsia"/>
          <w:sz w:val="18"/>
          <w:szCs w:val="18"/>
        </w:rPr>
      </w:pPr>
      <w:r w:rsidRPr="009F571B">
        <w:rPr>
          <w:rFonts w:ascii="仿宋" w:eastAsia="仿宋" w:hAnsi="仿宋" w:hint="eastAsia"/>
          <w:sz w:val="18"/>
          <w:szCs w:val="18"/>
        </w:rPr>
        <w:t>数量</w:t>
      </w:r>
      <w:r>
        <w:rPr>
          <w:rFonts w:ascii="仿宋" w:eastAsia="仿宋" w:hAnsi="仿宋" w:hint="eastAsia"/>
          <w:sz w:val="18"/>
          <w:szCs w:val="18"/>
        </w:rPr>
        <w:t>：</w:t>
      </w:r>
      <w:r w:rsidRPr="009F571B">
        <w:rPr>
          <w:rFonts w:ascii="仿宋" w:eastAsia="仿宋" w:hAnsi="仿宋"/>
          <w:sz w:val="18"/>
          <w:szCs w:val="18"/>
        </w:rPr>
        <w:t xml:space="preserve">                          </w:t>
      </w:r>
      <w:r w:rsidRPr="009F571B">
        <w:rPr>
          <w:rFonts w:ascii="仿宋" w:eastAsia="仿宋" w:hAnsi="仿宋" w:hint="eastAsia"/>
          <w:sz w:val="18"/>
          <w:szCs w:val="18"/>
        </w:rPr>
        <w:t xml:space="preserve">            </w:t>
      </w:r>
      <w:r w:rsidRPr="009F571B">
        <w:rPr>
          <w:rFonts w:ascii="仿宋" w:eastAsia="仿宋" w:hAnsi="仿宋"/>
          <w:sz w:val="18"/>
          <w:szCs w:val="18"/>
        </w:rPr>
        <w:t xml:space="preserve"> </w:t>
      </w:r>
      <w:r w:rsidRPr="009F571B">
        <w:rPr>
          <w:rFonts w:ascii="仿宋" w:eastAsia="仿宋" w:hAnsi="仿宋" w:hint="eastAsia"/>
          <w:sz w:val="18"/>
          <w:szCs w:val="18"/>
        </w:rPr>
        <w:t xml:space="preserve">          </w:t>
      </w:r>
      <w:r w:rsidRPr="009F571B">
        <w:rPr>
          <w:rFonts w:ascii="仿宋" w:eastAsia="仿宋" w:hAnsi="仿宋"/>
          <w:sz w:val="18"/>
          <w:szCs w:val="18"/>
        </w:rPr>
        <w:t xml:space="preserve">                           </w:t>
      </w:r>
    </w:p>
    <w:p w:rsidR="009F571B" w:rsidRPr="009F571B" w:rsidRDefault="009F571B" w:rsidP="009F571B">
      <w:pPr>
        <w:spacing w:line="360" w:lineRule="auto"/>
        <w:rPr>
          <w:rFonts w:ascii="仿宋" w:eastAsia="仿宋" w:hAnsi="仿宋" w:hint="eastAsia"/>
          <w:sz w:val="18"/>
          <w:szCs w:val="18"/>
        </w:rPr>
      </w:pPr>
      <w:r>
        <w:rPr>
          <w:rFonts w:ascii="仿宋" w:eastAsia="仿宋" w:hAnsi="仿宋" w:hint="eastAsia"/>
          <w:noProof/>
          <w:sz w:val="18"/>
          <w:szCs w:val="18"/>
          <w:lang w:val="en-US" w:bidi="ar-SA"/>
        </w:rPr>
        <w:pict>
          <v:shape id="_x0000_s2053" type="#_x0000_t32" style="position:absolute;margin-left:34.75pt;margin-top:11.3pt;width:103.1pt;height:0;z-index:251661312" o:connectortype="straight" strokeweight=".5pt"/>
        </w:pict>
      </w:r>
      <w:r w:rsidRPr="009F571B">
        <w:rPr>
          <w:rFonts w:ascii="仿宋" w:eastAsia="仿宋" w:hAnsi="仿宋" w:hint="eastAsia"/>
          <w:sz w:val="18"/>
          <w:szCs w:val="18"/>
        </w:rPr>
        <w:t>经办人</w:t>
      </w:r>
      <w:r>
        <w:rPr>
          <w:rFonts w:ascii="仿宋" w:eastAsia="仿宋" w:hAnsi="仿宋" w:hint="eastAsia"/>
          <w:sz w:val="18"/>
          <w:szCs w:val="18"/>
        </w:rPr>
        <w:t>：</w:t>
      </w:r>
    </w:p>
    <w:p w:rsidR="009F571B" w:rsidRPr="009F571B" w:rsidRDefault="009F571B" w:rsidP="009F571B">
      <w:pPr>
        <w:spacing w:line="360" w:lineRule="auto"/>
        <w:rPr>
          <w:rFonts w:ascii="仿宋" w:eastAsia="仿宋" w:hAnsi="仿宋" w:hint="eastAsia"/>
          <w:sz w:val="18"/>
          <w:szCs w:val="18"/>
        </w:rPr>
      </w:pPr>
      <w:r>
        <w:rPr>
          <w:rFonts w:ascii="仿宋" w:eastAsia="仿宋" w:hAnsi="仿宋" w:hint="eastAsia"/>
          <w:noProof/>
          <w:sz w:val="18"/>
          <w:szCs w:val="18"/>
          <w:lang w:val="en-US" w:bidi="ar-SA"/>
        </w:rPr>
        <w:pict>
          <v:shape id="_x0000_s2054" type="#_x0000_t32" style="position:absolute;margin-left:54.9pt;margin-top:11.05pt;width:103.1pt;height:0;z-index:251662336" o:connectortype="straight" strokeweight=".5pt"/>
        </w:pict>
      </w:r>
      <w:r w:rsidRPr="009F571B">
        <w:rPr>
          <w:rFonts w:ascii="仿宋" w:eastAsia="仿宋" w:hAnsi="仿宋" w:hint="eastAsia"/>
          <w:sz w:val="18"/>
          <w:szCs w:val="18"/>
        </w:rPr>
        <w:t>展品所有人</w:t>
      </w:r>
      <w:r>
        <w:rPr>
          <w:rFonts w:ascii="仿宋" w:eastAsia="仿宋" w:hAnsi="仿宋" w:hint="eastAsia"/>
          <w:sz w:val="18"/>
          <w:szCs w:val="18"/>
        </w:rPr>
        <w:t>：</w:t>
      </w:r>
    </w:p>
    <w:p w:rsidR="009F571B" w:rsidRPr="009F571B" w:rsidRDefault="009F571B" w:rsidP="009F571B">
      <w:pPr>
        <w:spacing w:line="360" w:lineRule="auto"/>
        <w:rPr>
          <w:rFonts w:ascii="仿宋" w:eastAsia="仿宋" w:hAnsi="仿宋" w:hint="eastAsia"/>
          <w:sz w:val="18"/>
          <w:szCs w:val="18"/>
        </w:rPr>
      </w:pPr>
      <w:r>
        <w:rPr>
          <w:rFonts w:ascii="仿宋" w:eastAsia="仿宋" w:hAnsi="仿宋" w:hint="eastAsia"/>
          <w:noProof/>
          <w:sz w:val="18"/>
          <w:szCs w:val="18"/>
          <w:lang w:val="en-US" w:bidi="ar-SA"/>
        </w:rPr>
        <w:pict>
          <v:shape id="_x0000_s2050" type="#_x0000_t32" style="position:absolute;margin-left:76.25pt;margin-top:10.3pt;width:103.1pt;height:0;z-index:251658240" o:connectortype="straight" strokeweight=".5pt"/>
        </w:pict>
      </w:r>
      <w:r>
        <w:rPr>
          <w:rFonts w:ascii="仿宋" w:eastAsia="仿宋" w:hAnsi="仿宋" w:hint="eastAsia"/>
          <w:noProof/>
          <w:sz w:val="18"/>
          <w:szCs w:val="18"/>
          <w:lang w:val="en-US" w:bidi="ar-SA"/>
        </w:rPr>
        <w:pict>
          <v:shape id="_x0000_s2052" type="#_x0000_t32" style="position:absolute;margin-left:28.45pt;margin-top:-42.15pt;width:103.1pt;height:0;z-index:251660288" o:connectortype="straight" strokeweight=".5pt"/>
        </w:pict>
      </w:r>
      <w:r w:rsidRPr="009F571B">
        <w:rPr>
          <w:rFonts w:ascii="仿宋" w:eastAsia="仿宋" w:hAnsi="仿宋" w:hint="eastAsia"/>
          <w:sz w:val="18"/>
          <w:szCs w:val="18"/>
        </w:rPr>
        <w:t>参展商证件号码</w:t>
      </w:r>
      <w:r>
        <w:rPr>
          <w:rFonts w:ascii="仿宋" w:eastAsia="仿宋" w:hAnsi="仿宋" w:hint="eastAsia"/>
          <w:sz w:val="18"/>
          <w:szCs w:val="18"/>
        </w:rPr>
        <w:t>：</w:t>
      </w:r>
    </w:p>
    <w:p w:rsidR="009F571B" w:rsidRPr="009F571B" w:rsidRDefault="009F571B" w:rsidP="009F571B">
      <w:pPr>
        <w:spacing w:line="360" w:lineRule="auto"/>
        <w:ind w:firstLineChars="2500" w:firstLine="4500"/>
        <w:rPr>
          <w:rFonts w:ascii="仿宋" w:eastAsia="仿宋" w:hAnsi="仿宋" w:hint="eastAsia"/>
          <w:sz w:val="18"/>
          <w:szCs w:val="18"/>
        </w:rPr>
      </w:pPr>
    </w:p>
    <w:p w:rsidR="009F571B" w:rsidRPr="009F571B" w:rsidRDefault="009F571B" w:rsidP="009F571B">
      <w:pPr>
        <w:spacing w:line="360" w:lineRule="auto"/>
        <w:ind w:firstLineChars="2362" w:firstLine="4252"/>
        <w:rPr>
          <w:rFonts w:ascii="仿宋" w:eastAsia="仿宋" w:hAnsi="仿宋" w:hint="eastAsia"/>
          <w:sz w:val="18"/>
          <w:szCs w:val="18"/>
        </w:rPr>
      </w:pPr>
      <w:r w:rsidRPr="009F571B">
        <w:rPr>
          <w:rFonts w:ascii="仿宋" w:eastAsia="仿宋" w:hAnsi="仿宋" w:hint="eastAsia"/>
          <w:sz w:val="18"/>
          <w:szCs w:val="18"/>
          <w:u w:val="single"/>
        </w:rPr>
        <w:t xml:space="preserve"> </w:t>
      </w:r>
      <w:r>
        <w:rPr>
          <w:rFonts w:ascii="仿宋" w:eastAsia="仿宋" w:hAnsi="仿宋" w:hint="eastAsia"/>
          <w:sz w:val="18"/>
          <w:szCs w:val="18"/>
          <w:u w:val="single"/>
        </w:rPr>
        <w:t xml:space="preserve">     </w:t>
      </w:r>
      <w:r w:rsidRPr="009F571B">
        <w:rPr>
          <w:rFonts w:ascii="仿宋" w:eastAsia="仿宋" w:hAnsi="仿宋" w:hint="eastAsia"/>
          <w:sz w:val="18"/>
          <w:szCs w:val="18"/>
          <w:u w:val="single"/>
        </w:rPr>
        <w:t xml:space="preserve">  </w:t>
      </w:r>
      <w:r w:rsidRPr="009F571B">
        <w:rPr>
          <w:rFonts w:ascii="仿宋" w:eastAsia="仿宋" w:hAnsi="仿宋" w:hint="eastAsia"/>
          <w:sz w:val="18"/>
          <w:szCs w:val="18"/>
        </w:rPr>
        <w:t>年</w:t>
      </w:r>
      <w:r>
        <w:rPr>
          <w:rFonts w:ascii="仿宋" w:eastAsia="仿宋" w:hAnsi="仿宋" w:hint="eastAsia"/>
          <w:sz w:val="18"/>
          <w:szCs w:val="18"/>
          <w:u w:val="single"/>
        </w:rPr>
        <w:t xml:space="preserve">    </w:t>
      </w:r>
      <w:r w:rsidRPr="009F571B">
        <w:rPr>
          <w:rFonts w:ascii="仿宋" w:eastAsia="仿宋" w:hAnsi="仿宋" w:hint="eastAsia"/>
          <w:sz w:val="18"/>
          <w:szCs w:val="18"/>
        </w:rPr>
        <w:t>月</w:t>
      </w:r>
      <w:r>
        <w:rPr>
          <w:rFonts w:ascii="仿宋" w:eastAsia="仿宋" w:hAnsi="仿宋" w:hint="eastAsia"/>
          <w:sz w:val="18"/>
          <w:szCs w:val="18"/>
          <w:u w:val="single"/>
        </w:rPr>
        <w:t xml:space="preserve">    </w:t>
      </w:r>
      <w:r w:rsidRPr="009F571B">
        <w:rPr>
          <w:rFonts w:ascii="仿宋" w:eastAsia="仿宋" w:hAnsi="仿宋" w:hint="eastAsia"/>
          <w:sz w:val="18"/>
          <w:szCs w:val="18"/>
        </w:rPr>
        <w:t>日</w:t>
      </w:r>
    </w:p>
    <w:p w:rsidR="009F571B" w:rsidRDefault="009F571B" w:rsidP="009F571B">
      <w:pPr>
        <w:spacing w:line="360" w:lineRule="auto"/>
        <w:ind w:firstLineChars="2900" w:firstLine="6960"/>
        <w:rPr>
          <w:rFonts w:ascii="仿宋_GB2312" w:eastAsia="仿宋_GB2312" w:hint="eastAsia"/>
        </w:rPr>
      </w:pPr>
    </w:p>
    <w:p w:rsidR="009F571B" w:rsidRPr="009F571B" w:rsidRDefault="009F571B" w:rsidP="009F571B">
      <w:pPr>
        <w:rPr>
          <w:rFonts w:eastAsia="仿宋"/>
        </w:rPr>
      </w:pPr>
    </w:p>
    <w:p w:rsidR="00A248D9" w:rsidRDefault="00A248D9">
      <w:pPr>
        <w:rPr>
          <w:sz w:val="2"/>
          <w:szCs w:val="2"/>
        </w:rPr>
      </w:pPr>
    </w:p>
    <w:p w:rsidR="00A248D9" w:rsidRDefault="00A248D9">
      <w:pPr>
        <w:rPr>
          <w:sz w:val="2"/>
          <w:szCs w:val="2"/>
        </w:rPr>
      </w:pPr>
    </w:p>
    <w:sectPr w:rsidR="00A248D9" w:rsidSect="009F571B">
      <w:footerReference w:type="default" r:id="rId6"/>
      <w:pgSz w:w="10531" w:h="14770"/>
      <w:pgMar w:top="2257" w:right="1871" w:bottom="1344" w:left="19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603" w:rsidRPr="00B76783" w:rsidRDefault="00412603" w:rsidP="00A248D9">
      <w:r>
        <w:separator/>
      </w:r>
    </w:p>
  </w:endnote>
  <w:endnote w:type="continuationSeparator" w:id="0">
    <w:p w:rsidR="00412603" w:rsidRPr="00B76783" w:rsidRDefault="00412603" w:rsidP="00A24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8D9" w:rsidRDefault="00A248D9">
    <w:pPr>
      <w:rPr>
        <w:sz w:val="2"/>
        <w:szCs w:val="2"/>
      </w:rPr>
    </w:pPr>
    <w:r w:rsidRPr="00A248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9.45pt;margin-top:674.4pt;width:26.6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248D9" w:rsidRDefault="00412603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1"/>
                    <w:lang w:val="en-US" w:eastAsia="en-US" w:bidi="en-US"/>
                  </w:rPr>
                  <w:t xml:space="preserve">• </w:t>
                </w:r>
                <w:r>
                  <w:rPr>
                    <w:rStyle w:val="MSGENFONTSTYLENAMETEMPLATEROLEMSGENFONTSTYLENAMEBYROLERUNNINGTITLEMSGENFONTSTYLEMODIFERSIZE9"/>
                  </w:rPr>
                  <w:t>251</w:t>
                </w:r>
                <w:r>
                  <w:rPr>
                    <w:rStyle w:val="MSGENFONTSTYLENAMETEMPLATEROLEMSGENFONTSTYLENAMEBYROLERUNNINGTITLE1"/>
                  </w:rPr>
                  <w:t xml:space="preserve"> $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603" w:rsidRDefault="00412603"/>
  </w:footnote>
  <w:footnote w:type="continuationSeparator" w:id="0">
    <w:p w:rsidR="00412603" w:rsidRDefault="0041260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248D9"/>
    <w:rsid w:val="00412603"/>
    <w:rsid w:val="009F571B"/>
    <w:rsid w:val="00A2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2" type="connector" idref="#_x0000_s2050"/>
        <o:r id="V:Rule3" type="connector" idref="#_x0000_s2051"/>
        <o:r id="V:Rule4" type="connector" idref="#_x0000_s2052"/>
        <o:r id="V:Rule5" type="connector" idref="#_x0000_s2053"/>
        <o:r id="V:Rule6" type="connector" idref="#_x0000_s2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48D9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A248D9"/>
    <w:rPr>
      <w:rFonts w:ascii="PMingLiU" w:eastAsia="PMingLiU" w:hAnsi="PMingLiU" w:cs="PMingLiU"/>
      <w:b w:val="0"/>
      <w:bCs w:val="0"/>
      <w:i w:val="0"/>
      <w:iCs w:val="0"/>
      <w:smallCaps w:val="0"/>
      <w:strike w:val="0"/>
      <w:spacing w:val="30"/>
      <w:sz w:val="28"/>
      <w:szCs w:val="28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A248D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A248D9"/>
    <w:rPr>
      <w:rFonts w:ascii="Times New Roman" w:eastAsia="Times New Roman" w:hAnsi="Times New Roman" w:cs="Times New Roman"/>
      <w:color w:val="000000"/>
      <w:spacing w:val="0"/>
      <w:w w:val="100"/>
      <w:position w:val="0"/>
      <w:lang w:val="zh-CN" w:eastAsia="zh-CN" w:bidi="zh-CN"/>
    </w:rPr>
  </w:style>
  <w:style w:type="character" w:customStyle="1" w:styleId="MSGENFONTSTYLENAMETEMPLATEROLEMSGENFONTSTYLENAMEBYROLERUNNINGTITLEMSGENFONTSTYLEMODIFERSIZE9">
    <w:name w:val="MSG_EN_FONT_STYLE_NAME_TEMPLATE_ROLE MSG_EN_FONT_STYLE_NAME_BY_ROLE_RUNNING_TITLE + MSG_EN_FONT_STYLE_MODIFER_SIZE 9"/>
    <w:basedOn w:val="MSGENFONTSTYLENAMETEMPLATEROLEMSGENFONTSTYLENAMEBYROLERUNNINGTITLE"/>
    <w:rsid w:val="00A248D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zh-CN" w:eastAsia="zh-CN" w:bidi="zh-CN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0"/>
    <w:link w:val="MSGENFONTSTYLENAMETEMPLATEROLEMSGENFONTSTYLENAMEBYROLETABLECAPTION0"/>
    <w:rsid w:val="00A248D9"/>
    <w:rPr>
      <w:rFonts w:ascii="PMingLiU" w:eastAsia="PMingLiU" w:hAnsi="PMingLiU" w:cs="PMingLiU"/>
      <w:b w:val="0"/>
      <w:bCs w:val="0"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A248D9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MSGENFONTSTYLEMODIFERNAMEPMingLiU">
    <w:name w:val="MSG_EN_FONT_STYLE_NAME_TEMPLATE_ROLE_NUMBER MSG_EN_FONT_STYLE_NAME_BY_ROLE_TEXT 2 + MSG_EN_FONT_STYLE_MODIFER_NAME PMingLiU"/>
    <w:aliases w:val="MSG_EN_FONT_STYLE_MODIFER_SPACING 5"/>
    <w:basedOn w:val="MSGENFONTSTYLENAMETEMPLATEROLENUMBERMSGENFONTSTYLENAMEBYROLETEXT2"/>
    <w:rsid w:val="00A248D9"/>
    <w:rPr>
      <w:rFonts w:ascii="PMingLiU" w:eastAsia="PMingLiU" w:hAnsi="PMingLiU" w:cs="PMingLiU"/>
      <w:color w:val="000000"/>
      <w:spacing w:val="100"/>
      <w:w w:val="100"/>
      <w:position w:val="0"/>
      <w:lang w:val="zh-CN" w:eastAsia="zh-CN" w:bidi="zh-CN"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1.5"/>
    <w:basedOn w:val="MSGENFONTSTYLENAMETEMPLATEROLENUMBERMSGENFONTSTYLENAMEBYROLETEXT2"/>
    <w:rsid w:val="00A248D9"/>
    <w:rPr>
      <w:rFonts w:ascii="Arial" w:eastAsia="Arial" w:hAnsi="Arial" w:cs="Arial"/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MSGENFONTSTYLENAMETEMPLATEROLENUMBERMSGENFONTSTYLENAMEBYROLETEXT2MSGENFONTSTYLEMODIFERNAMEPMingLiU0">
    <w:name w:val="MSG_EN_FONT_STYLE_NAME_TEMPLATE_ROLE_NUMBER MSG_EN_FONT_STYLE_NAME_BY_ROLE_TEXT 2 + MSG_EN_FONT_STYLE_MODIFER_NAME PMingLiU"/>
    <w:aliases w:val="MSG_EN_FONT_STYLE_MODIFER_SPACING 1"/>
    <w:basedOn w:val="MSGENFONTSTYLENAMETEMPLATEROLENUMBERMSGENFONTSTYLENAMEBYROLETEXT2"/>
    <w:rsid w:val="00A248D9"/>
    <w:rPr>
      <w:rFonts w:ascii="PMingLiU" w:eastAsia="PMingLiU" w:hAnsi="PMingLiU" w:cs="PMingLiU"/>
      <w:color w:val="000000"/>
      <w:spacing w:val="30"/>
      <w:w w:val="100"/>
      <w:position w:val="0"/>
      <w:lang w:val="zh-CN" w:eastAsia="zh-CN" w:bidi="zh-CN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A248D9"/>
    <w:pPr>
      <w:shd w:val="clear" w:color="auto" w:fill="FFFFFF"/>
      <w:spacing w:after="1680" w:line="280" w:lineRule="exact"/>
      <w:jc w:val="center"/>
      <w:outlineLvl w:val="0"/>
    </w:pPr>
    <w:rPr>
      <w:rFonts w:ascii="PMingLiU" w:eastAsia="PMingLiU" w:hAnsi="PMingLiU" w:cs="PMingLiU"/>
      <w:spacing w:val="30"/>
      <w:sz w:val="28"/>
      <w:szCs w:val="2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A248D9"/>
    <w:pPr>
      <w:shd w:val="clear" w:color="auto" w:fill="FFFFFF"/>
      <w:spacing w:line="200" w:lineRule="exact"/>
    </w:pPr>
    <w:rPr>
      <w:sz w:val="8"/>
      <w:szCs w:val="8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a"/>
    <w:link w:val="MSGENFONTSTYLENAMETEMPLATEROLEMSGENFONTSTYLENAMEBYROLETABLECAPTION"/>
    <w:rsid w:val="00A248D9"/>
    <w:pPr>
      <w:shd w:val="clear" w:color="auto" w:fill="FFFFFF"/>
      <w:spacing w:line="200" w:lineRule="exact"/>
      <w:jc w:val="distribute"/>
    </w:pPr>
    <w:rPr>
      <w:rFonts w:ascii="PMingLiU" w:eastAsia="PMingLiU" w:hAnsi="PMingLiU" w:cs="PMingLiU"/>
      <w:spacing w:val="30"/>
      <w:sz w:val="20"/>
      <w:szCs w:val="20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A248D9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王祝兰</cp:lastModifiedBy>
  <cp:revision>2</cp:revision>
  <dcterms:created xsi:type="dcterms:W3CDTF">2016-02-23T06:56:00Z</dcterms:created>
  <dcterms:modified xsi:type="dcterms:W3CDTF">2016-02-23T07:04:00Z</dcterms:modified>
</cp:coreProperties>
</file>